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乡镇店独立ERP系统需求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业务系统</w:t>
      </w: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采购平台</w:t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凡五星连锁经营的品牌、商品（包含非连锁经营的渠道单品），仍由采销中心统一采购。库存对乡镇店开放，实现库存的实时共享。</w:t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增加万镇通采购模块，用以采购五星连锁不经营的品牌及商品。</w:t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采购平台可以接入多供应商库存，并实时体现。</w:t>
      </w:r>
    </w:p>
    <w:p>
      <w:pPr>
        <w:pStyle w:val="7"/>
        <w:numPr>
          <w:ilvl w:val="0"/>
          <w:numId w:val="3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可以支持商品销售、延保</w:t>
      </w:r>
      <w:r>
        <w:rPr>
          <w:rFonts w:hint="eastAsia"/>
          <w:sz w:val="28"/>
          <w:szCs w:val="28"/>
          <w:lang w:val="en-US" w:eastAsia="zh-CN"/>
        </w:rPr>
        <w:t>(单独做商品)</w:t>
      </w:r>
      <w:r>
        <w:rPr>
          <w:rFonts w:hint="eastAsia"/>
          <w:sz w:val="28"/>
          <w:szCs w:val="28"/>
        </w:rPr>
        <w:t>。</w:t>
      </w:r>
    </w:p>
    <w:p>
      <w:pPr>
        <w:pStyle w:val="7"/>
        <w:numPr>
          <w:ilvl w:val="0"/>
          <w:numId w:val="3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非五星连锁经营的渠道单品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sz w:val="28"/>
          <w:szCs w:val="28"/>
        </w:rPr>
        <w:t>入连锁系统万镇通DC库，只供乡镇店销售，五星连锁不销售。</w:t>
      </w:r>
    </w:p>
    <w:p>
      <w:pPr>
        <w:pStyle w:val="7"/>
        <w:numPr>
          <w:numId w:val="0"/>
        </w:numPr>
        <w:ind w:left="315" w:leftChars="0"/>
        <w:rPr>
          <w:sz w:val="28"/>
          <w:szCs w:val="28"/>
        </w:rPr>
      </w:pP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商品编码的定义</w:t>
      </w:r>
    </w:p>
    <w:p>
      <w:pPr>
        <w:pStyle w:val="7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万镇通商品的SKU与五星连锁的SKU沿用同一套，万镇通单独采购的商品型号，商品代码的申请，在五星连锁中申请。</w:t>
      </w:r>
    </w:p>
    <w:p>
      <w:pPr>
        <w:pStyle w:val="7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供应商代码的定义</w:t>
      </w:r>
    </w:p>
    <w:p>
      <w:pPr>
        <w:pStyle w:val="7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从五星连锁已有的供应商订货，打款，由连锁统一给供应商打款。实现资金的使用最大化。</w:t>
      </w:r>
    </w:p>
    <w:p>
      <w:pPr>
        <w:pStyle w:val="7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连锁不合作的供应商，由新的系统生成供应商信息。</w:t>
      </w: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（四）、乡镇店商品成本价的定义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1、沿用原来的方法，给乡镇店主推送商品的成本价。</w:t>
      </w:r>
    </w:p>
    <w:p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color w:val="FF0000"/>
          <w:sz w:val="28"/>
          <w:szCs w:val="28"/>
          <w:highlight w:val="none"/>
        </w:rPr>
        <w:t>五星连锁供给万镇通事业部的商品，要提供一个连锁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highlight w:val="none"/>
        </w:rPr>
        <w:t>给予万镇通事业部的商品供价。（最好是裸价，如果不能提供商品型号的裸价，就沿用目前的商品定价政策，返利、MDF分摊原则不变。</w:t>
      </w:r>
      <w:r>
        <w:rPr>
          <w:sz w:val="28"/>
          <w:szCs w:val="28"/>
          <w:highlight w:val="none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（五）、支持非五星连锁经营商品的采购，需要具备：定义价格文件、采购合同的签订、商品订单、返厂、供应商结算等相关功能。</w:t>
      </w:r>
    </w:p>
    <w:p>
      <w:pPr>
        <w:pStyle w:val="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乡镇店开票模式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（一）、乡镇店开票台改为网页版，付款成功后，减少商品库存数。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（二）、库存数量为实时体现。（五星连锁的库存需要给乡镇店实时共享）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（三）、销售付款方式：微信、支付宝、网银。由中心店财务每日核对收支平衡表。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（四）、乡镇店可以打印价签。（现有功能）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 万镇通事业部每月制定的月度销售及品牌奖励政策，系统可以支持自动计算。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四、乡镇店主佣金结算模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（一）、乡镇店主仍然按顾客实付金额开票，可以使用X券，我司按开票金额与成本金额中的差价支付佣金。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（二）、系统每月初给乡镇店主结算通知单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（三）、乡镇店每月开增值税发票给我司结算佣金。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（四）、销售五星连锁商品时，如果供应商有C券补贴，C券也同步结算给乡镇店。（与现有模式一致）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五、乡镇店的会员制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（一）、销售商品后，可以生成积分，积分规则与五星连锁一致。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（二）、会员积分，可以与中心店通用。（入帐原则同中心店）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六、费用模块：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万镇通事业部发生的各项费用，计入费用模块。可以结转到用友。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七、需要打通的接口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1、销售时，与售后打通接口，以便售后系统获取乡镇店的配送信息。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2、付款时，与拜特打通接口。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3、帐务处理，与用友打通接口，在用友中做帐务处理。（是否独立帐套，由总部财务决定）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4、报销费用时，与OA打通接口，在OA上提报的出差及招待等费用，系统自动生成财务凭证及费用。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5、会员积分，与CIM打通接口，处理乡镇店产生的积分。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八、其他需求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其他暂时未考虑到的信息需求，在系统开发时再给予补充。</w:t>
      </w:r>
    </w:p>
    <w:p>
      <w:pPr>
        <w:rPr>
          <w:sz w:val="28"/>
          <w:szCs w:val="28"/>
        </w:rPr>
      </w:pPr>
    </w:p>
    <w:p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万镇通事业部</w:t>
      </w:r>
    </w:p>
    <w:p>
      <w:pPr>
        <w:ind w:firstLine="6160" w:firstLineChars="2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2017年8月8日</w:t>
      </w:r>
    </w:p>
    <w:p>
      <w:pPr>
        <w:ind w:firstLine="6160" w:firstLineChars="2200"/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A5C"/>
    <w:multiLevelType w:val="multilevel"/>
    <w:tmpl w:val="04210A5C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1">
    <w:nsid w:val="365B0399"/>
    <w:multiLevelType w:val="multilevel"/>
    <w:tmpl w:val="365B0399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2">
    <w:nsid w:val="3A70223F"/>
    <w:multiLevelType w:val="multilevel"/>
    <w:tmpl w:val="3A70223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357952"/>
    <w:multiLevelType w:val="multilevel"/>
    <w:tmpl w:val="6C357952"/>
    <w:lvl w:ilvl="0" w:tentative="0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55" w:hanging="420"/>
      </w:pPr>
    </w:lvl>
    <w:lvl w:ilvl="2" w:tentative="0">
      <w:start w:val="1"/>
      <w:numFmt w:val="lowerRoman"/>
      <w:lvlText w:val="%3."/>
      <w:lvlJc w:val="right"/>
      <w:pPr>
        <w:ind w:left="1575" w:hanging="420"/>
      </w:pPr>
    </w:lvl>
    <w:lvl w:ilvl="3" w:tentative="0">
      <w:start w:val="1"/>
      <w:numFmt w:val="decimal"/>
      <w:lvlText w:val="%4."/>
      <w:lvlJc w:val="left"/>
      <w:pPr>
        <w:ind w:left="1995" w:hanging="420"/>
      </w:pPr>
    </w:lvl>
    <w:lvl w:ilvl="4" w:tentative="0">
      <w:start w:val="1"/>
      <w:numFmt w:val="lowerLetter"/>
      <w:lvlText w:val="%5)"/>
      <w:lvlJc w:val="left"/>
      <w:pPr>
        <w:ind w:left="2415" w:hanging="420"/>
      </w:pPr>
    </w:lvl>
    <w:lvl w:ilvl="5" w:tentative="0">
      <w:start w:val="1"/>
      <w:numFmt w:val="lowerRoman"/>
      <w:lvlText w:val="%6."/>
      <w:lvlJc w:val="right"/>
      <w:pPr>
        <w:ind w:left="2835" w:hanging="420"/>
      </w:pPr>
    </w:lvl>
    <w:lvl w:ilvl="6" w:tentative="0">
      <w:start w:val="1"/>
      <w:numFmt w:val="decimal"/>
      <w:lvlText w:val="%7."/>
      <w:lvlJc w:val="left"/>
      <w:pPr>
        <w:ind w:left="3255" w:hanging="420"/>
      </w:pPr>
    </w:lvl>
    <w:lvl w:ilvl="7" w:tentative="0">
      <w:start w:val="1"/>
      <w:numFmt w:val="lowerLetter"/>
      <w:lvlText w:val="%8)"/>
      <w:lvlJc w:val="left"/>
      <w:pPr>
        <w:ind w:left="3675" w:hanging="420"/>
      </w:pPr>
    </w:lvl>
    <w:lvl w:ilvl="8" w:tentative="0">
      <w:start w:val="1"/>
      <w:numFmt w:val="lowerRoman"/>
      <w:lvlText w:val="%9."/>
      <w:lvlJc w:val="right"/>
      <w:pPr>
        <w:ind w:left="4095" w:hanging="420"/>
      </w:pPr>
    </w:lvl>
  </w:abstractNum>
  <w:abstractNum w:abstractNumId="4">
    <w:nsid w:val="7B7F7F96"/>
    <w:multiLevelType w:val="multilevel"/>
    <w:tmpl w:val="7B7F7F96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27"/>
    <w:rsid w:val="00073E00"/>
    <w:rsid w:val="000F4158"/>
    <w:rsid w:val="001E3EA5"/>
    <w:rsid w:val="00222508"/>
    <w:rsid w:val="002B1152"/>
    <w:rsid w:val="003D1264"/>
    <w:rsid w:val="00426853"/>
    <w:rsid w:val="005E64BC"/>
    <w:rsid w:val="006D103D"/>
    <w:rsid w:val="00797F51"/>
    <w:rsid w:val="00AC6442"/>
    <w:rsid w:val="00B3735E"/>
    <w:rsid w:val="00BA1612"/>
    <w:rsid w:val="00BC3316"/>
    <w:rsid w:val="00E34027"/>
    <w:rsid w:val="1536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0E27B5-8AEE-46DD-9CE8-21E073B7C4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1044</Characters>
  <Lines>8</Lines>
  <Paragraphs>2</Paragraphs>
  <TotalTime>557</TotalTime>
  <ScaleCrop>false</ScaleCrop>
  <LinksUpToDate>false</LinksUpToDate>
  <CharactersWithSpaces>1224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2017-07-28T06:09:00Z</dcterms:created>
  <dc:creator>Administrator</dc:creator>
  <cp:lastModifiedBy>lenovo</cp:lastModifiedBy>
  <cp:lastPrinted>2017-08-08T03:09:00Z</cp:lastPrinted>
  <dcterms:modified xsi:type="dcterms:W3CDTF">2018-11-28T10:46:40Z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